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594" w:rsidRPr="000B3E99" w:rsidRDefault="00FC3594" w:rsidP="00FC3594">
      <w:pPr>
        <w:rPr>
          <w:rFonts w:ascii="Arial" w:hAnsi="Arial" w:cs="Arial"/>
          <w:b/>
          <w:color w:val="auto"/>
        </w:rPr>
      </w:pPr>
      <w:bookmarkStart w:id="0" w:name="_GoBack"/>
      <w:bookmarkEnd w:id="0"/>
      <w:r w:rsidRPr="000B3E99">
        <w:rPr>
          <w:rFonts w:ascii="Arial" w:hAnsi="Arial" w:cs="Arial"/>
          <w:color w:val="auto"/>
        </w:rPr>
        <w:t>Policy Type:</w:t>
      </w:r>
      <w:r w:rsidRPr="000B3E99">
        <w:rPr>
          <w:rFonts w:ascii="Arial" w:hAnsi="Arial" w:cs="Arial"/>
          <w:color w:val="auto"/>
        </w:rPr>
        <w:tab/>
      </w:r>
      <w:r w:rsidRPr="000B3E99">
        <w:rPr>
          <w:rFonts w:ascii="Arial" w:hAnsi="Arial" w:cs="Arial"/>
          <w:b/>
          <w:color w:val="auto"/>
        </w:rPr>
        <w:t>Executive Limitations</w:t>
      </w:r>
      <w:r w:rsidRPr="000B3E99">
        <w:rPr>
          <w:rFonts w:ascii="Arial" w:hAnsi="Arial" w:cs="Arial"/>
          <w:b/>
          <w:color w:val="auto"/>
        </w:rPr>
        <w:br/>
      </w:r>
      <w:r w:rsidRPr="000B3E99">
        <w:rPr>
          <w:rFonts w:ascii="Arial" w:hAnsi="Arial" w:cs="Arial"/>
          <w:color w:val="auto"/>
        </w:rPr>
        <w:t>Policy Title:</w:t>
      </w:r>
      <w:r w:rsidRPr="000B3E99">
        <w:rPr>
          <w:rFonts w:ascii="Arial" w:hAnsi="Arial" w:cs="Arial"/>
          <w:color w:val="auto"/>
        </w:rPr>
        <w:tab/>
      </w:r>
      <w:r>
        <w:rPr>
          <w:rFonts w:ascii="Arial" w:hAnsi="Arial" w:cs="Arial"/>
          <w:b/>
          <w:color w:val="auto"/>
        </w:rPr>
        <w:t>Whistleblower Protection</w:t>
      </w:r>
      <w:r w:rsidRPr="000B3E99">
        <w:rPr>
          <w:rFonts w:ascii="Arial" w:hAnsi="Arial" w:cs="Arial"/>
          <w:b/>
          <w:color w:val="auto"/>
        </w:rPr>
        <w:br/>
      </w:r>
      <w:r w:rsidRPr="000B3E99">
        <w:rPr>
          <w:rFonts w:ascii="Arial" w:hAnsi="Arial" w:cs="Arial"/>
          <w:color w:val="auto"/>
        </w:rPr>
        <w:t>Adopted:</w:t>
      </w:r>
      <w:r w:rsidRPr="000B3E99">
        <w:rPr>
          <w:rFonts w:ascii="Arial" w:hAnsi="Arial" w:cs="Arial"/>
          <w:color w:val="auto"/>
        </w:rPr>
        <w:tab/>
      </w:r>
      <w:r w:rsidR="004B2907">
        <w:rPr>
          <w:rFonts w:ascii="Arial" w:hAnsi="Arial" w:cs="Arial"/>
          <w:color w:val="auto"/>
        </w:rPr>
        <w:t>July 24, 2014</w:t>
      </w:r>
      <w:r w:rsidRPr="000B3E99">
        <w:rPr>
          <w:rFonts w:ascii="Arial" w:hAnsi="Arial" w:cs="Arial"/>
          <w:b/>
          <w:color w:val="auto"/>
        </w:rPr>
        <w:br/>
      </w:r>
      <w:r w:rsidRPr="000B3E99">
        <w:rPr>
          <w:rFonts w:ascii="Arial" w:hAnsi="Arial" w:cs="Arial"/>
          <w:color w:val="auto"/>
        </w:rPr>
        <w:t>Amended:</w:t>
      </w:r>
      <w:r w:rsidRPr="000B3E99">
        <w:rPr>
          <w:rFonts w:ascii="Arial" w:hAnsi="Arial" w:cs="Arial"/>
          <w:color w:val="auto"/>
        </w:rPr>
        <w:tab/>
      </w:r>
    </w:p>
    <w:p w:rsidR="00FC3594" w:rsidRPr="000B3E99" w:rsidRDefault="00FC3594" w:rsidP="00FC3594">
      <w:pPr>
        <w:rPr>
          <w:rFonts w:ascii="Arial" w:hAnsi="Arial" w:cs="Arial"/>
          <w:color w:val="auto"/>
        </w:rPr>
      </w:pPr>
      <w:r w:rsidRPr="000B3E99">
        <w:rPr>
          <w:rFonts w:ascii="Arial" w:hAnsi="Arial" w:cs="Arial"/>
          <w:b/>
          <w:color w:val="auto"/>
        </w:rPr>
        <w:br/>
      </w:r>
      <w:r w:rsidRPr="000B3E99">
        <w:rPr>
          <w:rFonts w:ascii="Arial" w:hAnsi="Arial" w:cs="Arial"/>
          <w:color w:val="auto"/>
        </w:rPr>
        <w:t xml:space="preserve">With respect to </w:t>
      </w:r>
      <w:r>
        <w:rPr>
          <w:rFonts w:ascii="Arial" w:hAnsi="Arial" w:cs="Arial"/>
          <w:color w:val="auto"/>
        </w:rPr>
        <w:t>the supervision and discipline of EASWLR employees</w:t>
      </w:r>
      <w:r w:rsidRPr="000B3E99">
        <w:rPr>
          <w:rFonts w:ascii="Arial" w:hAnsi="Arial" w:cs="Arial"/>
          <w:color w:val="auto"/>
        </w:rPr>
        <w:t xml:space="preserve">, the </w:t>
      </w:r>
      <w:r w:rsidR="00200ADF">
        <w:rPr>
          <w:rFonts w:ascii="Arial" w:hAnsi="Arial" w:cs="Arial"/>
          <w:color w:val="auto"/>
        </w:rPr>
        <w:t>Principal</w:t>
      </w:r>
      <w:r w:rsidRPr="000B3E99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shall require employees to abide by all applicable laws and regulations.</w:t>
      </w:r>
    </w:p>
    <w:p w:rsidR="00FC3594" w:rsidRPr="000B3E99" w:rsidRDefault="00FC3594" w:rsidP="00FC3594">
      <w:pPr>
        <w:rPr>
          <w:rFonts w:ascii="Arial" w:hAnsi="Arial" w:cs="Arial"/>
          <w:color w:val="auto"/>
        </w:rPr>
      </w:pPr>
    </w:p>
    <w:p w:rsidR="00FC3594" w:rsidRPr="000B3E99" w:rsidRDefault="00FC3594" w:rsidP="00FC3594">
      <w:pPr>
        <w:rPr>
          <w:rFonts w:ascii="Arial" w:hAnsi="Arial" w:cs="Arial"/>
          <w:color w:val="auto"/>
        </w:rPr>
      </w:pPr>
      <w:r w:rsidRPr="000B3E99">
        <w:rPr>
          <w:rFonts w:ascii="Arial" w:hAnsi="Arial" w:cs="Arial"/>
          <w:color w:val="auto"/>
        </w:rPr>
        <w:t>Accordingly, he or she</w:t>
      </w:r>
      <w:r>
        <w:rPr>
          <w:rFonts w:ascii="Arial" w:hAnsi="Arial" w:cs="Arial"/>
          <w:color w:val="auto"/>
        </w:rPr>
        <w:t>:</w:t>
      </w:r>
    </w:p>
    <w:p w:rsidR="00FC3594" w:rsidRPr="00EF0965" w:rsidRDefault="00FC3594" w:rsidP="00FC3594">
      <w:pPr>
        <w:ind w:left="360" w:hanging="360"/>
        <w:rPr>
          <w:rFonts w:ascii="Arial" w:hAnsi="Arial" w:cs="Arial"/>
          <w:color w:val="auto"/>
        </w:rPr>
      </w:pPr>
    </w:p>
    <w:p w:rsidR="00FC3594" w:rsidRDefault="00FC3594" w:rsidP="00FC359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May not r</w:t>
      </w:r>
      <w:r w:rsidRPr="00EF0965">
        <w:rPr>
          <w:rFonts w:ascii="Arial" w:hAnsi="Arial" w:cs="Arial"/>
          <w:color w:val="auto"/>
          <w:sz w:val="22"/>
          <w:szCs w:val="22"/>
        </w:rPr>
        <w:t xml:space="preserve">etaliate against an employee for </w:t>
      </w:r>
      <w:r>
        <w:rPr>
          <w:rFonts w:ascii="Arial" w:hAnsi="Arial" w:cs="Arial"/>
          <w:color w:val="auto"/>
          <w:sz w:val="22"/>
          <w:szCs w:val="22"/>
        </w:rPr>
        <w:t xml:space="preserve">a </w:t>
      </w:r>
      <w:r w:rsidRPr="00EF0965">
        <w:rPr>
          <w:rFonts w:ascii="Arial" w:hAnsi="Arial" w:cs="Arial"/>
          <w:color w:val="auto"/>
          <w:sz w:val="22"/>
          <w:szCs w:val="22"/>
        </w:rPr>
        <w:t>good</w:t>
      </w:r>
      <w:r>
        <w:rPr>
          <w:rFonts w:ascii="Arial" w:hAnsi="Arial" w:cs="Arial"/>
          <w:color w:val="auto"/>
          <w:sz w:val="22"/>
          <w:szCs w:val="22"/>
        </w:rPr>
        <w:t>-</w:t>
      </w:r>
      <w:r w:rsidRPr="00EF0965">
        <w:rPr>
          <w:rFonts w:ascii="Arial" w:hAnsi="Arial" w:cs="Arial"/>
          <w:color w:val="auto"/>
          <w:sz w:val="22"/>
          <w:szCs w:val="22"/>
        </w:rPr>
        <w:t>faith</w:t>
      </w:r>
      <w:r>
        <w:rPr>
          <w:rFonts w:ascii="Arial" w:hAnsi="Arial" w:cs="Arial"/>
          <w:color w:val="auto"/>
          <w:sz w:val="22"/>
          <w:szCs w:val="22"/>
        </w:rPr>
        <w:t xml:space="preserve"> protest</w:t>
      </w:r>
      <w:r w:rsidRPr="00EF0965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against </w:t>
      </w:r>
      <w:r w:rsidRPr="00EF0965">
        <w:rPr>
          <w:rFonts w:ascii="Arial" w:hAnsi="Arial" w:cs="Arial"/>
          <w:color w:val="auto"/>
          <w:sz w:val="22"/>
          <w:szCs w:val="22"/>
        </w:rPr>
        <w:t>or complain</w:t>
      </w:r>
      <w:r>
        <w:rPr>
          <w:rFonts w:ascii="Arial" w:hAnsi="Arial" w:cs="Arial"/>
          <w:color w:val="auto"/>
          <w:sz w:val="22"/>
          <w:szCs w:val="22"/>
        </w:rPr>
        <w:t>t</w:t>
      </w:r>
      <w:r w:rsidRPr="00EF0965">
        <w:rPr>
          <w:rFonts w:ascii="Arial" w:hAnsi="Arial" w:cs="Arial"/>
          <w:color w:val="auto"/>
          <w:sz w:val="22"/>
          <w:szCs w:val="22"/>
        </w:rPr>
        <w:t xml:space="preserve">s </w:t>
      </w:r>
      <w:r>
        <w:rPr>
          <w:rFonts w:ascii="Arial" w:hAnsi="Arial" w:cs="Arial"/>
          <w:color w:val="auto"/>
          <w:sz w:val="22"/>
          <w:szCs w:val="22"/>
        </w:rPr>
        <w:t>about</w:t>
      </w:r>
      <w:r w:rsidRPr="00EF0965">
        <w:rPr>
          <w:rFonts w:ascii="Arial" w:hAnsi="Arial" w:cs="Arial"/>
          <w:color w:val="auto"/>
          <w:sz w:val="22"/>
          <w:szCs w:val="22"/>
        </w:rPr>
        <w:t xml:space="preserve"> a policy, practice or activity of EASWLR, on the basis of a reasonable belief that the policy, practice or activity is a violation of a law or regulation with which EASWLR is required to comply.</w:t>
      </w:r>
    </w:p>
    <w:p w:rsidR="00FC3594" w:rsidRDefault="00FC3594" w:rsidP="00FC3594">
      <w:pPr>
        <w:pStyle w:val="ListParagraph"/>
        <w:numPr>
          <w:ilvl w:val="0"/>
          <w:numId w:val="0"/>
        </w:numPr>
        <w:tabs>
          <w:tab w:val="clear" w:pos="360"/>
        </w:tabs>
        <w:ind w:left="360"/>
        <w:rPr>
          <w:rFonts w:ascii="Arial" w:hAnsi="Arial" w:cs="Arial"/>
          <w:color w:val="auto"/>
          <w:sz w:val="22"/>
          <w:szCs w:val="22"/>
        </w:rPr>
      </w:pPr>
    </w:p>
    <w:p w:rsidR="00FC3594" w:rsidRPr="00595939" w:rsidRDefault="00FC3594" w:rsidP="00FC359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May not retaliate against an employee for a good-faith protest against or complaints about a policy, practice or activity of another </w:t>
      </w:r>
      <w:r w:rsidRPr="00595939">
        <w:rPr>
          <w:rFonts w:ascii="Arial" w:hAnsi="Arial" w:cs="Arial"/>
          <w:color w:val="auto"/>
          <w:sz w:val="22"/>
          <w:szCs w:val="22"/>
        </w:rPr>
        <w:t xml:space="preserve">individual or entity with whom EASWLR has a business relationship, </w:t>
      </w:r>
      <w:r w:rsidRPr="00EF0965">
        <w:rPr>
          <w:rFonts w:ascii="Arial" w:hAnsi="Arial" w:cs="Arial"/>
          <w:color w:val="auto"/>
          <w:sz w:val="22"/>
          <w:szCs w:val="22"/>
        </w:rPr>
        <w:t>on the basis of a reasonable belief that the policy, practice or activity is a violation of a law or regulation with which EASWLR is required to comply.</w:t>
      </w:r>
    </w:p>
    <w:p w:rsidR="00FC3594" w:rsidRPr="00EF0965" w:rsidRDefault="00FC3594" w:rsidP="00FC3594">
      <w:pPr>
        <w:pStyle w:val="ListParagraph"/>
        <w:rPr>
          <w:rFonts w:ascii="Arial" w:hAnsi="Arial" w:cs="Arial"/>
          <w:color w:val="auto"/>
          <w:sz w:val="22"/>
          <w:szCs w:val="22"/>
        </w:rPr>
      </w:pPr>
    </w:p>
    <w:p w:rsidR="00FC3594" w:rsidRPr="00EF0965" w:rsidRDefault="00FC3594" w:rsidP="00FC359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Must</w:t>
      </w:r>
      <w:r w:rsidRPr="00EF0965">
        <w:rPr>
          <w:rFonts w:ascii="Arial" w:hAnsi="Arial" w:cs="Arial"/>
          <w:color w:val="auto"/>
          <w:sz w:val="22"/>
          <w:szCs w:val="22"/>
        </w:rPr>
        <w:t xml:space="preserve"> create and implement a whistleblower policy protecting EASWLR employees that includes a provision stating that if the </w:t>
      </w:r>
      <w:r w:rsidR="00CC1E81">
        <w:rPr>
          <w:rFonts w:ascii="Arial" w:hAnsi="Arial" w:cs="Arial"/>
          <w:color w:val="auto"/>
          <w:sz w:val="22"/>
          <w:szCs w:val="22"/>
        </w:rPr>
        <w:t>Principal</w:t>
      </w:r>
      <w:r w:rsidRPr="00EF0965">
        <w:rPr>
          <w:rFonts w:ascii="Arial" w:hAnsi="Arial" w:cs="Arial"/>
          <w:color w:val="auto"/>
          <w:sz w:val="22"/>
          <w:szCs w:val="22"/>
        </w:rPr>
        <w:t xml:space="preserve"> is involved in the alleged violation, the employee should file a written complaint with the Board Chair. </w:t>
      </w:r>
    </w:p>
    <w:p w:rsidR="00FC3594" w:rsidRPr="00EF0965" w:rsidRDefault="00FC3594" w:rsidP="00FC3594">
      <w:pPr>
        <w:ind w:left="360" w:hanging="360"/>
        <w:rPr>
          <w:rFonts w:ascii="Arial" w:hAnsi="Arial" w:cs="Arial"/>
          <w:color w:val="auto"/>
        </w:rPr>
      </w:pPr>
    </w:p>
    <w:p w:rsidR="00FC3594" w:rsidRPr="00EF0965" w:rsidRDefault="00FC3594" w:rsidP="00FC359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Must</w:t>
      </w:r>
      <w:r w:rsidRPr="00EF0965">
        <w:rPr>
          <w:rFonts w:ascii="Arial" w:hAnsi="Arial" w:cs="Arial"/>
          <w:color w:val="auto"/>
          <w:sz w:val="22"/>
          <w:szCs w:val="22"/>
        </w:rPr>
        <w:t xml:space="preserve"> notify EASWLR employees of the whistleblower protection policy and the procedure for filing a written complaint regarding a belief that a policy, practice or activity is a violation of a law or regulation with which EASWLR is required to comply.</w:t>
      </w:r>
    </w:p>
    <w:p w:rsidR="00FC3594" w:rsidRDefault="00FC3594" w:rsidP="00FC3594">
      <w:pPr>
        <w:rPr>
          <w:rFonts w:ascii="Arial" w:hAnsi="Arial" w:cs="Arial"/>
          <w:color w:val="auto"/>
        </w:rPr>
      </w:pPr>
    </w:p>
    <w:p w:rsidR="00FC3594" w:rsidRDefault="00FC3594" w:rsidP="00FC3594">
      <w:pPr>
        <w:rPr>
          <w:rFonts w:ascii="Arial" w:hAnsi="Arial" w:cs="Arial"/>
          <w:color w:val="auto"/>
        </w:rPr>
      </w:pPr>
    </w:p>
    <w:p w:rsidR="00FC3594" w:rsidRDefault="00FC3594" w:rsidP="00FC3594">
      <w:pPr>
        <w:rPr>
          <w:rFonts w:ascii="Arial" w:hAnsi="Arial" w:cs="Arial"/>
          <w:color w:val="auto"/>
        </w:rPr>
      </w:pPr>
    </w:p>
    <w:p w:rsidR="00FC3594" w:rsidRDefault="00FC3594" w:rsidP="00FC3594">
      <w:pPr>
        <w:rPr>
          <w:rFonts w:ascii="Arial" w:hAnsi="Arial" w:cs="Arial"/>
          <w:color w:val="auto"/>
        </w:rPr>
      </w:pPr>
    </w:p>
    <w:p w:rsidR="00FC3594" w:rsidRDefault="00FC3594" w:rsidP="00FC3594">
      <w:pPr>
        <w:rPr>
          <w:rFonts w:ascii="Arial" w:hAnsi="Arial" w:cs="Arial"/>
          <w:color w:val="auto"/>
        </w:rPr>
      </w:pPr>
    </w:p>
    <w:p w:rsidR="00FC3594" w:rsidRDefault="00FC3594" w:rsidP="00FC3594">
      <w:pPr>
        <w:rPr>
          <w:rFonts w:ascii="Arial" w:hAnsi="Arial" w:cs="Arial"/>
          <w:color w:val="auto"/>
        </w:rPr>
      </w:pPr>
    </w:p>
    <w:p w:rsidR="00FC3594" w:rsidRPr="000B3E99" w:rsidRDefault="00FC3594" w:rsidP="00FC3594">
      <w:pPr>
        <w:ind w:left="2880" w:hanging="2160"/>
        <w:rPr>
          <w:rFonts w:ascii="Arial" w:hAnsi="Arial" w:cs="Arial"/>
          <w:color w:val="auto"/>
        </w:rPr>
      </w:pPr>
      <w:r w:rsidRPr="000B3E99">
        <w:rPr>
          <w:rFonts w:ascii="Arial" w:hAnsi="Arial" w:cs="Arial"/>
          <w:color w:val="auto"/>
        </w:rPr>
        <w:t>MONITORING:</w:t>
      </w:r>
      <w:r w:rsidRPr="000B3E99">
        <w:rPr>
          <w:rFonts w:ascii="Arial" w:hAnsi="Arial" w:cs="Arial"/>
          <w:color w:val="auto"/>
        </w:rPr>
        <w:tab/>
        <w:t xml:space="preserve">(1) Annually (fall) by internal </w:t>
      </w:r>
      <w:proofErr w:type="gramStart"/>
      <w:r w:rsidRPr="000B3E99">
        <w:rPr>
          <w:rFonts w:ascii="Arial" w:hAnsi="Arial" w:cs="Arial"/>
          <w:color w:val="auto"/>
        </w:rPr>
        <w:t>report</w:t>
      </w:r>
      <w:proofErr w:type="gramEnd"/>
      <w:r w:rsidRPr="000B3E99">
        <w:rPr>
          <w:rFonts w:ascii="Arial" w:hAnsi="Arial" w:cs="Arial"/>
          <w:color w:val="auto"/>
        </w:rPr>
        <w:br/>
        <w:t>(2) Every 5 years by external report, beginning in 201</w:t>
      </w:r>
      <w:r>
        <w:rPr>
          <w:rFonts w:ascii="Arial" w:hAnsi="Arial" w:cs="Arial"/>
          <w:color w:val="auto"/>
        </w:rPr>
        <w:t>4</w:t>
      </w:r>
    </w:p>
    <w:p w:rsidR="00FC3594" w:rsidRPr="00EF0965" w:rsidRDefault="00FC3594" w:rsidP="00FC3594">
      <w:pPr>
        <w:rPr>
          <w:rFonts w:ascii="Arial" w:hAnsi="Arial" w:cs="Arial"/>
          <w:color w:val="auto"/>
        </w:rPr>
      </w:pPr>
    </w:p>
    <w:p w:rsidR="0075553C" w:rsidRDefault="0075553C"/>
    <w:sectPr w:rsidR="0075553C" w:rsidSect="00755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056D1"/>
    <w:multiLevelType w:val="hybridMultilevel"/>
    <w:tmpl w:val="CBDE8B18"/>
    <w:lvl w:ilvl="0" w:tplc="E9201B0C">
      <w:start w:val="1"/>
      <w:numFmt w:val="decimal"/>
      <w:lvlText w:val="%1."/>
      <w:lvlJc w:val="left"/>
      <w:pPr>
        <w:ind w:left="720" w:hanging="360"/>
      </w:pPr>
    </w:lvl>
    <w:lvl w:ilvl="1" w:tplc="DD86F848">
      <w:start w:val="1"/>
      <w:numFmt w:val="lowerLetter"/>
      <w:lvlText w:val="%2."/>
      <w:lvlJc w:val="left"/>
      <w:pPr>
        <w:ind w:left="1440" w:hanging="360"/>
      </w:pPr>
    </w:lvl>
    <w:lvl w:ilvl="2" w:tplc="84D41C8E">
      <w:start w:val="1"/>
      <w:numFmt w:val="lowerRoman"/>
      <w:lvlText w:val="%3."/>
      <w:lvlJc w:val="right"/>
      <w:pPr>
        <w:ind w:left="2160" w:hanging="180"/>
      </w:pPr>
    </w:lvl>
    <w:lvl w:ilvl="3" w:tplc="F1562208">
      <w:start w:val="1"/>
      <w:numFmt w:val="decimal"/>
      <w:lvlText w:val="%4."/>
      <w:lvlJc w:val="left"/>
      <w:pPr>
        <w:ind w:left="2880" w:hanging="360"/>
      </w:pPr>
    </w:lvl>
    <w:lvl w:ilvl="4" w:tplc="DE0898E2">
      <w:start w:val="1"/>
      <w:numFmt w:val="lowerLetter"/>
      <w:lvlText w:val="%5."/>
      <w:lvlJc w:val="left"/>
      <w:pPr>
        <w:ind w:left="3600" w:hanging="360"/>
      </w:pPr>
    </w:lvl>
    <w:lvl w:ilvl="5" w:tplc="C29A33FA">
      <w:start w:val="1"/>
      <w:numFmt w:val="lowerRoman"/>
      <w:lvlText w:val="%6."/>
      <w:lvlJc w:val="right"/>
      <w:pPr>
        <w:ind w:left="4320" w:hanging="180"/>
      </w:pPr>
    </w:lvl>
    <w:lvl w:ilvl="6" w:tplc="64B4C14A">
      <w:start w:val="1"/>
      <w:numFmt w:val="decimal"/>
      <w:lvlText w:val="%7."/>
      <w:lvlJc w:val="left"/>
      <w:pPr>
        <w:ind w:left="5040" w:hanging="360"/>
      </w:pPr>
    </w:lvl>
    <w:lvl w:ilvl="7" w:tplc="ABCC2B0E">
      <w:start w:val="1"/>
      <w:numFmt w:val="lowerLetter"/>
      <w:lvlText w:val="%8."/>
      <w:lvlJc w:val="left"/>
      <w:pPr>
        <w:ind w:left="5760" w:hanging="360"/>
      </w:pPr>
    </w:lvl>
    <w:lvl w:ilvl="8" w:tplc="2BB8A61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94"/>
    <w:rsid w:val="00200ADF"/>
    <w:rsid w:val="004B2907"/>
    <w:rsid w:val="00652E80"/>
    <w:rsid w:val="0075553C"/>
    <w:rsid w:val="00B30336"/>
    <w:rsid w:val="00CC1E81"/>
    <w:rsid w:val="00FA3B63"/>
    <w:rsid w:val="00FC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21950B-A35A-4913-8B5F-7D9A8599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594"/>
    <w:rPr>
      <w:rFonts w:ascii="Tahoma" w:eastAsiaTheme="majorEastAsia" w:hAnsi="Tahoma" w:cstheme="majorBidi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Exalt Table_Body"/>
    <w:next w:val="Normal"/>
    <w:autoRedefine/>
    <w:uiPriority w:val="34"/>
    <w:qFormat/>
    <w:rsid w:val="00FC3594"/>
    <w:pPr>
      <w:numPr>
        <w:ilvl w:val="3"/>
      </w:numPr>
      <w:tabs>
        <w:tab w:val="left" w:pos="360"/>
      </w:tabs>
      <w:spacing w:after="200" w:line="276" w:lineRule="auto"/>
      <w:ind w:left="360" w:hanging="360"/>
      <w:contextualSpacing/>
    </w:pPr>
    <w:rPr>
      <w:rFonts w:ascii="Tahoma" w:eastAsiaTheme="majorEastAsia" w:hAnsi="Tahoma" w:cstheme="majorBidi"/>
      <w:color w:val="595959" w:themeColor="text1" w:themeTint="A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Foster</dc:creator>
  <cp:lastModifiedBy>Tina Long</cp:lastModifiedBy>
  <cp:revision>2</cp:revision>
  <dcterms:created xsi:type="dcterms:W3CDTF">2016-06-27T15:12:00Z</dcterms:created>
  <dcterms:modified xsi:type="dcterms:W3CDTF">2016-06-27T15:12:00Z</dcterms:modified>
</cp:coreProperties>
</file>